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32" w:rsidRDefault="002105BD" w:rsidP="00095A0C">
      <w:pPr>
        <w:jc w:val="both"/>
        <w:rPr>
          <w:sz w:val="40"/>
          <w:szCs w:val="40"/>
        </w:rPr>
      </w:pPr>
      <w:r w:rsidRPr="002105BD">
        <w:rPr>
          <w:sz w:val="40"/>
          <w:szCs w:val="40"/>
        </w:rPr>
        <w:t>Life skill education and its Importance at secondary stage</w:t>
      </w:r>
    </w:p>
    <w:p w:rsidR="00FB44C9" w:rsidRDefault="002105BD" w:rsidP="00095A0C">
      <w:pPr>
        <w:autoSpaceDE w:val="0"/>
        <w:autoSpaceDN w:val="0"/>
        <w:adjustRightInd w:val="0"/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GOUTAM PATRA</w:t>
      </w:r>
    </w:p>
    <w:p w:rsidR="00FB44C9" w:rsidRDefault="00FB44C9" w:rsidP="00095A0C">
      <w:pPr>
        <w:autoSpaceDE w:val="0"/>
        <w:autoSpaceDN w:val="0"/>
        <w:adjustRightInd w:val="0"/>
        <w:spacing w:after="0" w:line="240" w:lineRule="auto"/>
        <w:jc w:val="both"/>
        <w:rPr>
          <w:sz w:val="40"/>
          <w:szCs w:val="40"/>
        </w:rPr>
      </w:pPr>
    </w:p>
    <w:p w:rsidR="00FB44C9" w:rsidRDefault="00A528C7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4C9" w:rsidRPr="00FB44C9">
        <w:rPr>
          <w:rFonts w:ascii="Times New Roman" w:hAnsi="Times New Roman" w:cs="Times New Roman"/>
          <w:sz w:val="28"/>
          <w:szCs w:val="28"/>
        </w:rPr>
        <w:t xml:space="preserve">Life skills have been defined as </w:t>
      </w:r>
      <w:r w:rsidR="00FB44C9" w:rsidRPr="00FB44C9">
        <w:rPr>
          <w:rFonts w:ascii="Times New Roman" w:hAnsi="Times New Roman" w:cs="Times New Roman"/>
          <w:i/>
          <w:iCs/>
          <w:sz w:val="28"/>
          <w:szCs w:val="28"/>
        </w:rPr>
        <w:t xml:space="preserve">“the abilities for adaptive and positive </w:t>
      </w:r>
      <w:proofErr w:type="spellStart"/>
      <w:r w:rsidR="00FB44C9" w:rsidRPr="00FB44C9">
        <w:rPr>
          <w:rFonts w:ascii="Times New Roman" w:hAnsi="Times New Roman" w:cs="Times New Roman"/>
          <w:i/>
          <w:iCs/>
          <w:sz w:val="28"/>
          <w:szCs w:val="28"/>
        </w:rPr>
        <w:t>behaviour</w:t>
      </w:r>
      <w:proofErr w:type="spellEnd"/>
      <w:r w:rsidR="00FB44C9" w:rsidRPr="00FB44C9">
        <w:rPr>
          <w:rFonts w:ascii="Times New Roman" w:hAnsi="Times New Roman" w:cs="Times New Roman"/>
          <w:i/>
          <w:iCs/>
          <w:sz w:val="28"/>
          <w:szCs w:val="28"/>
        </w:rPr>
        <w:t xml:space="preserve"> that</w:t>
      </w:r>
      <w:r w:rsidR="00FB4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44C9" w:rsidRPr="00FB44C9">
        <w:rPr>
          <w:rFonts w:ascii="Times New Roman" w:hAnsi="Times New Roman" w:cs="Times New Roman"/>
          <w:i/>
          <w:iCs/>
          <w:sz w:val="28"/>
          <w:szCs w:val="28"/>
        </w:rPr>
        <w:t>enable individuals to deal effectively with the demands and challenges of everyday life”</w:t>
      </w:r>
      <w:r w:rsidR="00FB4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44C9" w:rsidRPr="00FB44C9">
        <w:rPr>
          <w:rFonts w:ascii="Times New Roman" w:hAnsi="Times New Roman" w:cs="Times New Roman"/>
          <w:i/>
          <w:iCs/>
          <w:sz w:val="28"/>
          <w:szCs w:val="28"/>
        </w:rPr>
        <w:t xml:space="preserve">(WHO). </w:t>
      </w:r>
      <w:r w:rsidR="00FB44C9" w:rsidRPr="00FB4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‘Adaptive’ </w:t>
      </w:r>
      <w:r w:rsidR="00FB44C9" w:rsidRPr="00FB44C9">
        <w:rPr>
          <w:rFonts w:ascii="Times New Roman" w:hAnsi="Times New Roman" w:cs="Times New Roman"/>
          <w:sz w:val="28"/>
          <w:szCs w:val="28"/>
        </w:rPr>
        <w:t>means that a person is flexible in approach and is able to adjust in</w:t>
      </w:r>
      <w:r w:rsidR="00FB4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44C9" w:rsidRPr="00FB44C9">
        <w:rPr>
          <w:rFonts w:ascii="Times New Roman" w:hAnsi="Times New Roman" w:cs="Times New Roman"/>
          <w:sz w:val="28"/>
          <w:szCs w:val="28"/>
        </w:rPr>
        <w:t xml:space="preserve">different circumstances. </w:t>
      </w:r>
      <w:r w:rsidR="00FB44C9" w:rsidRPr="00FB4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‘Positive </w:t>
      </w:r>
      <w:proofErr w:type="spellStart"/>
      <w:r w:rsidR="00FB44C9" w:rsidRPr="00FB4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behaviour</w:t>
      </w:r>
      <w:proofErr w:type="spellEnd"/>
      <w:r w:rsidR="00FB44C9" w:rsidRPr="00FB4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’ </w:t>
      </w:r>
      <w:r w:rsidR="00FB44C9" w:rsidRPr="00FB44C9">
        <w:rPr>
          <w:rFonts w:ascii="Times New Roman" w:hAnsi="Times New Roman" w:cs="Times New Roman"/>
          <w:sz w:val="28"/>
          <w:szCs w:val="28"/>
        </w:rPr>
        <w:t>implies that a person is forward looking</w:t>
      </w:r>
      <w:r w:rsidR="00FB4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44C9" w:rsidRPr="00FB44C9">
        <w:rPr>
          <w:rFonts w:ascii="Times New Roman" w:hAnsi="Times New Roman" w:cs="Times New Roman"/>
          <w:sz w:val="28"/>
          <w:szCs w:val="28"/>
        </w:rPr>
        <w:t>and even in difficult situations, can find a ray of hope and opportunities to find solutions.</w:t>
      </w:r>
      <w:r w:rsidR="00FB4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C6448" w:rsidRPr="005E12BF" w:rsidRDefault="005E12BF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4C9" w:rsidRPr="00FB44C9">
        <w:rPr>
          <w:rFonts w:ascii="Times New Roman" w:hAnsi="Times New Roman" w:cs="Times New Roman"/>
          <w:sz w:val="28"/>
          <w:szCs w:val="28"/>
        </w:rPr>
        <w:t xml:space="preserve">The terms </w:t>
      </w:r>
      <w:r w:rsidR="00FB44C9" w:rsidRPr="00FB4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‘Livelihood skills’ </w:t>
      </w:r>
      <w:r w:rsidR="00FB44C9" w:rsidRPr="00FB44C9">
        <w:rPr>
          <w:rFonts w:ascii="Times New Roman" w:hAnsi="Times New Roman" w:cs="Times New Roman"/>
          <w:sz w:val="28"/>
          <w:szCs w:val="28"/>
        </w:rPr>
        <w:t>or occupational/vocational sk</w:t>
      </w:r>
      <w:r w:rsidR="00A528C7">
        <w:rPr>
          <w:rFonts w:ascii="Times New Roman" w:hAnsi="Times New Roman" w:cs="Times New Roman"/>
          <w:sz w:val="28"/>
          <w:szCs w:val="28"/>
        </w:rPr>
        <w:t>ills refer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C9" w:rsidRPr="00FB44C9">
        <w:rPr>
          <w:rFonts w:ascii="Times New Roman" w:hAnsi="Times New Roman" w:cs="Times New Roman"/>
          <w:sz w:val="28"/>
          <w:szCs w:val="28"/>
        </w:rPr>
        <w:t>capabilities</w:t>
      </w:r>
      <w:proofErr w:type="gramStart"/>
      <w:r w:rsidR="00FB44C9" w:rsidRPr="00FB44C9">
        <w:rPr>
          <w:rFonts w:ascii="Times New Roman" w:hAnsi="Times New Roman" w:cs="Times New Roman"/>
          <w:sz w:val="28"/>
          <w:szCs w:val="28"/>
        </w:rPr>
        <w:t>,resources</w:t>
      </w:r>
      <w:proofErr w:type="spellEnd"/>
      <w:proofErr w:type="gramEnd"/>
      <w:r w:rsidR="00FB44C9" w:rsidRPr="00FB44C9">
        <w:rPr>
          <w:rFonts w:ascii="Times New Roman" w:hAnsi="Times New Roman" w:cs="Times New Roman"/>
          <w:sz w:val="28"/>
          <w:szCs w:val="28"/>
        </w:rPr>
        <w:t xml:space="preserve"> and opportunities to pursue individual and household economic goals and</w:t>
      </w:r>
      <w:r w:rsidR="00FB44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44C9" w:rsidRPr="00FB44C9">
        <w:rPr>
          <w:rFonts w:ascii="Times New Roman" w:hAnsi="Times New Roman" w:cs="Times New Roman"/>
          <w:sz w:val="28"/>
          <w:szCs w:val="28"/>
        </w:rPr>
        <w:t>relate to income generation. Thus, Life skills are distinct from livelihood skills.</w:t>
      </w:r>
      <w:r w:rsidR="003C6448" w:rsidRPr="003C6448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3C6448" w:rsidRDefault="003C644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Key Life Skills:</w:t>
      </w:r>
    </w:p>
    <w:p w:rsidR="00E94AA8" w:rsidRDefault="003C644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>Life skills include psychosocial competencies and interpersonal skills that help people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48">
        <w:rPr>
          <w:rFonts w:ascii="Times New Roman" w:hAnsi="Times New Roman" w:cs="Times New Roman"/>
          <w:sz w:val="28"/>
          <w:szCs w:val="28"/>
        </w:rPr>
        <w:t>make informed decisions, solve problems, think critically and creatively, communicate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48">
        <w:rPr>
          <w:rFonts w:ascii="Times New Roman" w:hAnsi="Times New Roman" w:cs="Times New Roman"/>
          <w:sz w:val="28"/>
          <w:szCs w:val="28"/>
        </w:rPr>
        <w:t>effectively, build healthy relationships, empathize with others, and cope with managing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48">
        <w:rPr>
          <w:rFonts w:ascii="Times New Roman" w:hAnsi="Times New Roman" w:cs="Times New Roman"/>
          <w:sz w:val="28"/>
          <w:szCs w:val="28"/>
        </w:rPr>
        <w:t>their lives in a healthy and productive manner. Essentially, there are two kinds of skills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48">
        <w:rPr>
          <w:rFonts w:ascii="Times New Roman" w:hAnsi="Times New Roman" w:cs="Times New Roman"/>
          <w:sz w:val="28"/>
          <w:szCs w:val="28"/>
        </w:rPr>
        <w:t xml:space="preserve">those related to thinking termed as </w:t>
      </w:r>
      <w:r w:rsidRPr="003C6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"thinking skills"</w:t>
      </w:r>
      <w:r w:rsidRPr="003C6448">
        <w:rPr>
          <w:rFonts w:ascii="Times New Roman" w:hAnsi="Times New Roman" w:cs="Times New Roman"/>
          <w:sz w:val="28"/>
          <w:szCs w:val="28"/>
        </w:rPr>
        <w:t>; and skills related to dealing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48">
        <w:rPr>
          <w:rFonts w:ascii="Times New Roman" w:hAnsi="Times New Roman" w:cs="Times New Roman"/>
          <w:sz w:val="28"/>
          <w:szCs w:val="28"/>
        </w:rPr>
        <w:t xml:space="preserve">others termed as </w:t>
      </w:r>
      <w:r w:rsidRPr="003C6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"social skills"</w:t>
      </w:r>
      <w:r w:rsidRPr="003C6448">
        <w:rPr>
          <w:rFonts w:ascii="Times New Roman" w:hAnsi="Times New Roman" w:cs="Times New Roman"/>
          <w:sz w:val="28"/>
          <w:szCs w:val="28"/>
        </w:rPr>
        <w:t>. While thinking skills relate to reflection at a personal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48">
        <w:rPr>
          <w:rFonts w:ascii="Times New Roman" w:hAnsi="Times New Roman" w:cs="Times New Roman"/>
          <w:sz w:val="28"/>
          <w:szCs w:val="28"/>
        </w:rPr>
        <w:t>level, social skills include interpersonal skills and do not necessarily depend on logical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48">
        <w:rPr>
          <w:rFonts w:ascii="Times New Roman" w:hAnsi="Times New Roman" w:cs="Times New Roman"/>
          <w:sz w:val="28"/>
          <w:szCs w:val="28"/>
        </w:rPr>
        <w:t>thinking. It is the combination of these two types of skills that are needed for achieving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48">
        <w:rPr>
          <w:rFonts w:ascii="Times New Roman" w:hAnsi="Times New Roman" w:cs="Times New Roman"/>
          <w:sz w:val="28"/>
          <w:szCs w:val="28"/>
        </w:rPr>
        <w:t xml:space="preserve">assertive </w:t>
      </w:r>
      <w:proofErr w:type="spellStart"/>
      <w:r w:rsidRPr="003C644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3C6448">
        <w:rPr>
          <w:rFonts w:ascii="Times New Roman" w:hAnsi="Times New Roman" w:cs="Times New Roman"/>
          <w:sz w:val="28"/>
          <w:szCs w:val="28"/>
        </w:rPr>
        <w:t xml:space="preserve"> and negotiating effectively</w:t>
      </w:r>
      <w:r w:rsidR="00823A22">
        <w:rPr>
          <w:rFonts w:ascii="Times New Roman" w:hAnsi="Times New Roman" w:cs="Times New Roman"/>
          <w:sz w:val="28"/>
          <w:szCs w:val="28"/>
        </w:rPr>
        <w:t>.</w:t>
      </w:r>
    </w:p>
    <w:p w:rsidR="009A0956" w:rsidRDefault="009A0956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22" w:rsidRDefault="00823A22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World Health Organization suggested ten Life Skills for the well balanced physical and </w:t>
      </w:r>
      <w:proofErr w:type="gramStart"/>
      <w:r>
        <w:rPr>
          <w:rFonts w:ascii="Times New Roman" w:hAnsi="Times New Roman" w:cs="Times New Roman"/>
          <w:sz w:val="28"/>
          <w:szCs w:val="28"/>
        </w:rPr>
        <w:t>Mental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growth of the </w:t>
      </w:r>
      <w:r w:rsidR="00157429">
        <w:rPr>
          <w:rFonts w:ascii="Times New Roman" w:hAnsi="Times New Roman" w:cs="Times New Roman"/>
          <w:sz w:val="28"/>
          <w:szCs w:val="28"/>
        </w:rPr>
        <w:t>adolescents.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t xml:space="preserve">Decision making </w:t>
      </w:r>
      <w:r w:rsidRPr="001C080A">
        <w:rPr>
          <w:rFonts w:ascii="Times New Roman" w:hAnsi="Times New Roman" w:cs="Times New Roman"/>
          <w:sz w:val="28"/>
          <w:szCs w:val="28"/>
        </w:rPr>
        <w:t>helps us to deal constructively with decisions about our lives. This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can have consequences for health if young people actively make decisions about their actions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in relation to health by assessing the different options, and what effects different decisions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may have.</w:t>
      </w:r>
    </w:p>
    <w:p w:rsidR="009A0956" w:rsidRDefault="009A0956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80A">
        <w:rPr>
          <w:rFonts w:ascii="Times New Roman" w:hAnsi="Times New Roman" w:cs="Times New Roman"/>
          <w:b/>
          <w:bCs/>
          <w:sz w:val="28"/>
          <w:szCs w:val="28"/>
        </w:rPr>
        <w:t>problem</w:t>
      </w:r>
      <w:proofErr w:type="gramEnd"/>
      <w:r w:rsidRPr="001C080A">
        <w:rPr>
          <w:rFonts w:ascii="Times New Roman" w:hAnsi="Times New Roman" w:cs="Times New Roman"/>
          <w:b/>
          <w:bCs/>
          <w:sz w:val="28"/>
          <w:szCs w:val="28"/>
        </w:rPr>
        <w:t xml:space="preserve"> solving </w:t>
      </w:r>
      <w:r w:rsidRPr="001C080A">
        <w:rPr>
          <w:rFonts w:ascii="Times New Roman" w:hAnsi="Times New Roman" w:cs="Times New Roman"/>
          <w:sz w:val="28"/>
          <w:szCs w:val="28"/>
        </w:rPr>
        <w:t>enables us to deal constructively with problems in our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0A">
        <w:rPr>
          <w:rFonts w:ascii="Times New Roman" w:hAnsi="Times New Roman" w:cs="Times New Roman"/>
          <w:sz w:val="28"/>
          <w:szCs w:val="28"/>
        </w:rPr>
        <w:t>lives</w:t>
      </w:r>
      <w:proofErr w:type="gramEnd"/>
      <w:r w:rsidRPr="001C080A">
        <w:rPr>
          <w:rFonts w:ascii="Times New Roman" w:hAnsi="Times New Roman" w:cs="Times New Roman"/>
          <w:sz w:val="28"/>
          <w:szCs w:val="28"/>
        </w:rPr>
        <w:t xml:space="preserve">. Significant problems that are left unresolved can cause mental stress and give rise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toaccompanying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 xml:space="preserve"> physical strain.</w:t>
      </w:r>
    </w:p>
    <w:p w:rsidR="009A0956" w:rsidRDefault="009A0956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956" w:rsidRDefault="009A0956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Creative thinking </w:t>
      </w:r>
      <w:r w:rsidRPr="001C080A">
        <w:rPr>
          <w:rFonts w:ascii="Times New Roman" w:hAnsi="Times New Roman" w:cs="Times New Roman"/>
          <w:sz w:val="28"/>
          <w:szCs w:val="28"/>
        </w:rPr>
        <w:t>contributes to both decision making and problem solving by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0A">
        <w:rPr>
          <w:rFonts w:ascii="Times New Roman" w:hAnsi="Times New Roman" w:cs="Times New Roman"/>
          <w:sz w:val="28"/>
          <w:szCs w:val="28"/>
        </w:rPr>
        <w:t>enabling</w:t>
      </w:r>
      <w:proofErr w:type="gramEnd"/>
      <w:r w:rsidRPr="001C080A">
        <w:rPr>
          <w:rFonts w:ascii="Times New Roman" w:hAnsi="Times New Roman" w:cs="Times New Roman"/>
          <w:sz w:val="28"/>
          <w:szCs w:val="28"/>
        </w:rPr>
        <w:t xml:space="preserve"> us to explore the available alternatives and various consequences of our actions or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non-action. It helps us to look beyond our direct experience, and even if no problem is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identified, or no decision is to be made, creative thinking can help us to respond adaptively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and with flexibility to the situations of our daily lives.</w:t>
      </w:r>
    </w:p>
    <w:p w:rsidR="009A0956" w:rsidRDefault="009A0956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t xml:space="preserve">Critical thinking </w:t>
      </w:r>
      <w:r w:rsidRPr="001C080A">
        <w:rPr>
          <w:rFonts w:ascii="Times New Roman" w:hAnsi="Times New Roman" w:cs="Times New Roman"/>
          <w:sz w:val="28"/>
          <w:szCs w:val="28"/>
        </w:rPr>
        <w:t xml:space="preserve">is an ability to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 xml:space="preserve"> information and experiences in an objective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 xml:space="preserve">manner. Critical thinking can contribute to health by helping us to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recognise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 xml:space="preserve"> and assess the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 xml:space="preserve">factors that influence attitudes and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>, such as values, peer pressure, and the media.</w:t>
      </w:r>
    </w:p>
    <w:p w:rsidR="009A0956" w:rsidRDefault="009A0956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t xml:space="preserve">Effective communication </w:t>
      </w:r>
      <w:r w:rsidRPr="001C080A">
        <w:rPr>
          <w:rFonts w:ascii="Times New Roman" w:hAnsi="Times New Roman" w:cs="Times New Roman"/>
          <w:sz w:val="28"/>
          <w:szCs w:val="28"/>
        </w:rPr>
        <w:t>means that we are able to express ourselves, both verbally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and non-verbally, in ways that are appropriate to our cultures and situations. This means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being able to express opinions and desires, but also needs and fears. And it may mean being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able to ask for advice and help in a time of need.</w:t>
      </w:r>
    </w:p>
    <w:p w:rsidR="009A0956" w:rsidRDefault="009A0956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t xml:space="preserve">Interpersonal relationship skills </w:t>
      </w:r>
      <w:r w:rsidRPr="001C080A">
        <w:rPr>
          <w:rFonts w:ascii="Times New Roman" w:hAnsi="Times New Roman" w:cs="Times New Roman"/>
          <w:sz w:val="28"/>
          <w:szCs w:val="28"/>
        </w:rPr>
        <w:t>help us to relate in positive ways with the people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0A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1C080A">
        <w:rPr>
          <w:rFonts w:ascii="Times New Roman" w:hAnsi="Times New Roman" w:cs="Times New Roman"/>
          <w:sz w:val="28"/>
          <w:szCs w:val="28"/>
        </w:rPr>
        <w:t xml:space="preserve"> interact with. This may mean being</w:t>
      </w:r>
      <w:r w:rsidR="001C080A">
        <w:rPr>
          <w:rFonts w:ascii="Times New Roman" w:hAnsi="Times New Roman" w:cs="Times New Roman"/>
          <w:sz w:val="28"/>
          <w:szCs w:val="28"/>
        </w:rPr>
        <w:t xml:space="preserve"> able to make and keep friendly </w:t>
      </w:r>
      <w:r w:rsidRPr="001C080A">
        <w:rPr>
          <w:rFonts w:ascii="Times New Roman" w:hAnsi="Times New Roman" w:cs="Times New Roman"/>
          <w:sz w:val="28"/>
          <w:szCs w:val="28"/>
        </w:rPr>
        <w:t>relationships, which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can be of great importance to our mental and social well-being. It may mean keeping good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relations with family members, which are an important source of social support. It may also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mean being able to end relationships constructively.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t xml:space="preserve">Self-awareness </w:t>
      </w:r>
      <w:r w:rsidRPr="001C080A">
        <w:rPr>
          <w:rFonts w:ascii="Times New Roman" w:hAnsi="Times New Roman" w:cs="Times New Roman"/>
          <w:sz w:val="28"/>
          <w:szCs w:val="28"/>
        </w:rPr>
        <w:t>includes our recognition of ourselves, of our character, of our strengths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 xml:space="preserve">and weaknesses, desires and dislikes. Developing self-awareness can help us to </w:t>
      </w:r>
      <w:r w:rsidR="001C080A">
        <w:rPr>
          <w:rFonts w:ascii="Times New Roman" w:hAnsi="Times New Roman" w:cs="Times New Roman"/>
          <w:sz w:val="28"/>
          <w:szCs w:val="28"/>
        </w:rPr>
        <w:t xml:space="preserve">recognize </w:t>
      </w:r>
      <w:r w:rsidRPr="001C080A">
        <w:rPr>
          <w:rFonts w:ascii="Times New Roman" w:hAnsi="Times New Roman" w:cs="Times New Roman"/>
          <w:sz w:val="28"/>
          <w:szCs w:val="28"/>
        </w:rPr>
        <w:t>when we are stressed or feel under pressure. It is also often a prerequisite for effective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communication and interpersonal relations, as well as for developing empathy for others.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t xml:space="preserve">Empathy </w:t>
      </w:r>
      <w:r w:rsidRPr="001C080A">
        <w:rPr>
          <w:rFonts w:ascii="Times New Roman" w:hAnsi="Times New Roman" w:cs="Times New Roman"/>
          <w:sz w:val="28"/>
          <w:szCs w:val="28"/>
        </w:rPr>
        <w:t>is the ability to imagine what life is like for another person, even in a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0A">
        <w:rPr>
          <w:rFonts w:ascii="Times New Roman" w:hAnsi="Times New Roman" w:cs="Times New Roman"/>
          <w:sz w:val="28"/>
          <w:szCs w:val="28"/>
        </w:rPr>
        <w:t>situation</w:t>
      </w:r>
      <w:proofErr w:type="gramEnd"/>
      <w:r w:rsidRPr="001C080A">
        <w:rPr>
          <w:rFonts w:ascii="Times New Roman" w:hAnsi="Times New Roman" w:cs="Times New Roman"/>
          <w:sz w:val="28"/>
          <w:szCs w:val="28"/>
        </w:rPr>
        <w:t xml:space="preserve"> that we may not be familiar with. Empathy can help us to understand and accept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others who may be very different from ourselves, which can improve social interactions, for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example, in situations of ethnic or cultural diversity. Empathy can also help to encourage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 xml:space="preserve">nurturing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 xml:space="preserve"> towards people in need of care and assistance, or tolerance, as is the case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with AIDS sufferers, or people with mental disorders, who may be stigmatized and ostracized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by the very people they depend upon for support.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t xml:space="preserve">Coping with emotions </w:t>
      </w:r>
      <w:r w:rsidRPr="001C080A">
        <w:rPr>
          <w:rFonts w:ascii="Times New Roman" w:hAnsi="Times New Roman" w:cs="Times New Roman"/>
          <w:sz w:val="28"/>
          <w:szCs w:val="28"/>
        </w:rPr>
        <w:t xml:space="preserve">involves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recognising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 xml:space="preserve"> emotions in ourselves and others, being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 xml:space="preserve">aware of how emotions influence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>, and being able to respond to emotions</w:t>
      </w:r>
      <w:r w:rsidR="001C080A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appropriately. Intense emotions, like anger or sorrow can have negative effects on our health</w:t>
      </w:r>
      <w:r w:rsidR="00781B60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if we do not react appropriately.</w:t>
      </w:r>
    </w:p>
    <w:p w:rsidR="00E94AA8" w:rsidRPr="001C080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Coping with stress </w:t>
      </w:r>
      <w:r w:rsidRPr="001C080A">
        <w:rPr>
          <w:rFonts w:ascii="Times New Roman" w:hAnsi="Times New Roman" w:cs="Times New Roman"/>
          <w:sz w:val="28"/>
          <w:szCs w:val="28"/>
        </w:rPr>
        <w:t xml:space="preserve">is about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recognising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 xml:space="preserve"> the sources of stress in our lives, </w:t>
      </w:r>
      <w:r w:rsidR="00781B60">
        <w:rPr>
          <w:rFonts w:ascii="Times New Roman" w:hAnsi="Times New Roman" w:cs="Times New Roman"/>
          <w:sz w:val="28"/>
          <w:szCs w:val="28"/>
        </w:rPr>
        <w:t xml:space="preserve">recognizing </w:t>
      </w:r>
      <w:r w:rsidRPr="001C080A">
        <w:rPr>
          <w:rFonts w:ascii="Times New Roman" w:hAnsi="Times New Roman" w:cs="Times New Roman"/>
          <w:sz w:val="28"/>
          <w:szCs w:val="28"/>
        </w:rPr>
        <w:t>how this affects us, and acting in ways that help to control our levels of stress. This may</w:t>
      </w:r>
      <w:r w:rsidR="00781B60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mean that we take action to reduce the sources of stress, for example, by making changes to</w:t>
      </w:r>
      <w:r w:rsidR="00781B60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our physical environment or lifestyle. Or it may mean learning how to relax, so that tensions</w:t>
      </w:r>
      <w:r w:rsidR="00781B60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created by unavoidable stress do not give rise to health problems.</w:t>
      </w:r>
      <w:r w:rsidR="00781B60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The life skills described above are dealt with here in so far as they can be taught to</w:t>
      </w:r>
      <w:r w:rsidR="009A0956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young people as abilities that they can acquire through learning and practice. For example,</w:t>
      </w:r>
      <w:r w:rsidR="00781B60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problem solving, as a skill, can be described as a series of steps to go through, such as: 1)</w:t>
      </w:r>
      <w:r w:rsidR="00781B60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define the problem; 2) think of all the different kinds of solutions to the problem; 3) weigh</w:t>
      </w:r>
      <w:r w:rsidR="00781B60">
        <w:rPr>
          <w:rFonts w:ascii="Times New Roman" w:hAnsi="Times New Roman" w:cs="Times New Roman"/>
          <w:sz w:val="28"/>
          <w:szCs w:val="28"/>
        </w:rPr>
        <w:t xml:space="preserve"> </w:t>
      </w:r>
      <w:r w:rsidRPr="001C080A">
        <w:rPr>
          <w:rFonts w:ascii="Times New Roman" w:hAnsi="Times New Roman" w:cs="Times New Roman"/>
          <w:sz w:val="28"/>
          <w:szCs w:val="28"/>
        </w:rPr>
        <w:t>up the advantages and disadvantages of each; 4) chose the most appropriate solution and plan</w:t>
      </w:r>
    </w:p>
    <w:p w:rsidR="009A0956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0A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Pr="001C080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C080A">
        <w:rPr>
          <w:rFonts w:ascii="Times New Roman" w:hAnsi="Times New Roman" w:cs="Times New Roman"/>
          <w:sz w:val="28"/>
          <w:szCs w:val="28"/>
        </w:rPr>
        <w:t>realise</w:t>
      </w:r>
      <w:proofErr w:type="spellEnd"/>
      <w:r w:rsidRPr="001C080A">
        <w:rPr>
          <w:rFonts w:ascii="Times New Roman" w:hAnsi="Times New Roman" w:cs="Times New Roman"/>
          <w:sz w:val="28"/>
          <w:szCs w:val="28"/>
        </w:rPr>
        <w:t xml:space="preserve"> it.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35A">
        <w:rPr>
          <w:rFonts w:ascii="Times New Roman" w:hAnsi="Times New Roman" w:cs="Times New Roman"/>
          <w:b/>
          <w:bCs/>
          <w:sz w:val="28"/>
          <w:szCs w:val="28"/>
        </w:rPr>
        <w:t>How are Life Skills important for growing minds?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 xml:space="preserve">We find that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 xml:space="preserve"> does not always follow the mind. This is when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 xml:space="preserve">incidents of </w:t>
      </w:r>
      <w:r w:rsidRPr="00CD035A">
        <w:rPr>
          <w:rFonts w:ascii="Times New Roman" w:hAnsi="Times New Roman" w:cs="Times New Roman"/>
          <w:b/>
          <w:bCs/>
          <w:sz w:val="28"/>
          <w:szCs w:val="28"/>
        </w:rPr>
        <w:t xml:space="preserve">“I know but I can’t help it” </w:t>
      </w:r>
      <w:r w:rsidRPr="00CD035A">
        <w:rPr>
          <w:rFonts w:ascii="Times New Roman" w:hAnsi="Times New Roman" w:cs="Times New Roman"/>
          <w:sz w:val="28"/>
          <w:szCs w:val="28"/>
        </w:rPr>
        <w:t>occur. What we need is the ability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to act responsibly. Life skills enable us to translate knowledge, attitudes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values into actual abilities.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35A">
        <w:rPr>
          <w:rFonts w:ascii="Times New Roman" w:hAnsi="Times New Roman" w:cs="Times New Roman"/>
          <w:b/>
          <w:bCs/>
          <w:sz w:val="28"/>
          <w:szCs w:val="28"/>
        </w:rPr>
        <w:t>(b) Why is there a need for Life Skills Education?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 xml:space="preserve">The host of factors that promote high risk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 xml:space="preserve"> such as alcoholism,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drug abuse and casual relationships are boredom, rebellion, disorientation,</w:t>
      </w:r>
      <w:r>
        <w:rPr>
          <w:rFonts w:ascii="Times New Roman" w:hAnsi="Times New Roman" w:cs="Times New Roman"/>
          <w:sz w:val="28"/>
          <w:szCs w:val="28"/>
        </w:rPr>
        <w:t xml:space="preserve"> peer pressure </w:t>
      </w:r>
      <w:r w:rsidRPr="00CD035A">
        <w:rPr>
          <w:rFonts w:ascii="Times New Roman" w:hAnsi="Times New Roman" w:cs="Times New Roman"/>
          <w:sz w:val="28"/>
          <w:szCs w:val="28"/>
        </w:rPr>
        <w:t>and curiosity. The psychological push factors such as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inability to tackle emotional pain, conflicts, frustrations and anxieties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 xml:space="preserve">the future are often the driving force for high risk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>. Life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training is an efficacious tool for empowering the youth to act responsibly,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take initiative and take control. It is based on the assumption that when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young people are able to rise above emotional impasses arising from daily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conflicts, entangled relationships and peer pressure, they are less likely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 xml:space="preserve">resort to anti social or high risk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behaviours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>.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35A">
        <w:rPr>
          <w:rFonts w:ascii="Times New Roman" w:hAnsi="Times New Roman" w:cs="Times New Roman"/>
          <w:b/>
          <w:bCs/>
          <w:sz w:val="28"/>
          <w:szCs w:val="28"/>
        </w:rPr>
        <w:t>(c) Who needs Life Skills?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 xml:space="preserve">The Life Skills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 xml:space="preserve"> is a school based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 xml:space="preserve"> where Life Skills</w:t>
      </w:r>
      <w:r>
        <w:rPr>
          <w:rFonts w:ascii="Times New Roman" w:hAnsi="Times New Roman" w:cs="Times New Roman"/>
          <w:sz w:val="28"/>
          <w:szCs w:val="28"/>
        </w:rPr>
        <w:t xml:space="preserve"> are </w:t>
      </w:r>
      <w:r w:rsidRPr="00CD035A">
        <w:rPr>
          <w:rFonts w:ascii="Times New Roman" w:hAnsi="Times New Roman" w:cs="Times New Roman"/>
          <w:sz w:val="28"/>
          <w:szCs w:val="28"/>
        </w:rPr>
        <w:t>imparted in a supportive learning environment. They are applicable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all ages of children and adolescents in school. However, the age 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 xml:space="preserve">targeted is mainly 10-18, adolescent years, since young people of this </w:t>
      </w:r>
      <w:proofErr w:type="gramStart"/>
      <w:r w:rsidRPr="00CD035A">
        <w:rPr>
          <w:rFonts w:ascii="Times New Roman" w:hAnsi="Times New Roman" w:cs="Times New Roman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35A">
        <w:rPr>
          <w:rFonts w:ascii="Times New Roman" w:hAnsi="Times New Roman" w:cs="Times New Roman"/>
          <w:sz w:val="28"/>
          <w:szCs w:val="28"/>
        </w:rPr>
        <w:t>group</w:t>
      </w:r>
      <w:proofErr w:type="gramEnd"/>
      <w:r w:rsidRPr="00CD035A">
        <w:rPr>
          <w:rFonts w:ascii="Times New Roman" w:hAnsi="Times New Roman" w:cs="Times New Roman"/>
          <w:sz w:val="28"/>
          <w:szCs w:val="28"/>
        </w:rPr>
        <w:t xml:space="preserve"> seem to be most vulnerable to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 xml:space="preserve"> related health problems. . Adolescence, a vital stage of growth and development, marks the period of transition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childhood to adulthood. It is characterized by rapid physiological changes and psychosocial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maturation. Adolescence is also the stage when young people extend their relationships beyond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parents and family and are intensely influenced by their peers and the outside world in general.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 xml:space="preserve">As adolescents mature cognitively </w:t>
      </w:r>
      <w:proofErr w:type="gramStart"/>
      <w:r w:rsidRPr="00CD035A"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 xml:space="preserve"> is for the promotion of health and well being and targeted 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is all children.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(d) How are they imparted?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>The method used in teaching of Life Skills builds upon the social learning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theory and on what we know of how young people learn from 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environment; from observing how others behave and what consequences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 xml:space="preserve">arise from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It involves the process of Participatory learning using 4 basic components: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>1. Practical activities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>2. Feedback and reflections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>3. Consolidation and reinforcement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>4. Practical application to day to day life challenges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35A">
        <w:rPr>
          <w:rFonts w:ascii="Times New Roman" w:hAnsi="Times New Roman" w:cs="Times New Roman"/>
          <w:b/>
          <w:bCs/>
          <w:sz w:val="28"/>
          <w:szCs w:val="28"/>
        </w:rPr>
        <w:t>(e) Peer Educators Approach?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>The peer training approach, involves one teacher and 3-4 student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5A">
        <w:rPr>
          <w:rFonts w:ascii="Times New Roman" w:hAnsi="Times New Roman" w:cs="Times New Roman"/>
          <w:sz w:val="28"/>
          <w:szCs w:val="28"/>
        </w:rPr>
        <w:t>representatives</w:t>
      </w:r>
      <w:proofErr w:type="gramEnd"/>
      <w:r w:rsidRPr="00CD035A">
        <w:rPr>
          <w:rFonts w:ascii="Times New Roman" w:hAnsi="Times New Roman" w:cs="Times New Roman"/>
          <w:sz w:val="28"/>
          <w:szCs w:val="28"/>
        </w:rPr>
        <w:t xml:space="preserve"> from each school (forming the core life skills team) at the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5A">
        <w:rPr>
          <w:rFonts w:ascii="Times New Roman" w:hAnsi="Times New Roman" w:cs="Times New Roman"/>
          <w:sz w:val="28"/>
          <w:szCs w:val="28"/>
        </w:rPr>
        <w:t>school</w:t>
      </w:r>
      <w:proofErr w:type="gramEnd"/>
      <w:r w:rsidRPr="00CD035A">
        <w:rPr>
          <w:rFonts w:ascii="Times New Roman" w:hAnsi="Times New Roman" w:cs="Times New Roman"/>
          <w:sz w:val="28"/>
          <w:szCs w:val="28"/>
        </w:rPr>
        <w:t>. They learn these skills through active learning and participation in a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CD035A">
        <w:rPr>
          <w:rFonts w:ascii="Times New Roman" w:hAnsi="Times New Roman" w:cs="Times New Roman"/>
          <w:sz w:val="28"/>
          <w:szCs w:val="28"/>
        </w:rPr>
        <w:t>session</w:t>
      </w:r>
      <w:proofErr w:type="gramEnd"/>
      <w:r w:rsidRPr="00CD035A">
        <w:rPr>
          <w:rFonts w:ascii="Times New Roman" w:hAnsi="Times New Roman" w:cs="Times New Roman"/>
          <w:sz w:val="28"/>
          <w:szCs w:val="28"/>
        </w:rPr>
        <w:t xml:space="preserve"> inter school training workshop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CD035A">
        <w:rPr>
          <w:rFonts w:ascii="Times New Roman" w:hAnsi="Times New Roman" w:cs="Times New Roman"/>
          <w:sz w:val="28"/>
          <w:szCs w:val="28"/>
        </w:rPr>
        <w:t>. They further train their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5A">
        <w:rPr>
          <w:rFonts w:ascii="Times New Roman" w:hAnsi="Times New Roman" w:cs="Times New Roman"/>
          <w:sz w:val="28"/>
          <w:szCs w:val="28"/>
        </w:rPr>
        <w:t>peers</w:t>
      </w:r>
      <w:proofErr w:type="gramEnd"/>
      <w:r w:rsidRPr="00CD035A">
        <w:rPr>
          <w:rFonts w:ascii="Times New Roman" w:hAnsi="Times New Roman" w:cs="Times New Roman"/>
          <w:sz w:val="28"/>
          <w:szCs w:val="28"/>
        </w:rPr>
        <w:t xml:space="preserve"> at school in these skills through the same process. They follow up with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5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D035A">
        <w:rPr>
          <w:rFonts w:ascii="Times New Roman" w:hAnsi="Times New Roman" w:cs="Times New Roman"/>
          <w:sz w:val="28"/>
          <w:szCs w:val="28"/>
        </w:rPr>
        <w:t xml:space="preserve"> main resource team for feedback, discussions, training material etc.</w:t>
      </w:r>
    </w:p>
    <w:p w:rsidR="00F774E9" w:rsidRDefault="00F774E9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35A">
        <w:rPr>
          <w:rFonts w:ascii="Times New Roman" w:hAnsi="Times New Roman" w:cs="Times New Roman"/>
          <w:b/>
          <w:bCs/>
          <w:sz w:val="28"/>
          <w:szCs w:val="28"/>
        </w:rPr>
        <w:t>(f) Different methods that can be used to enhance Life Skills in students?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Times New Roman" w:hAnsi="Times New Roman" w:cs="Times New Roman"/>
          <w:sz w:val="28"/>
          <w:szCs w:val="28"/>
        </w:rPr>
        <w:t>Each workshop is specially designed to impart a particular skill and involves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35A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CD035A">
        <w:rPr>
          <w:rFonts w:ascii="Times New Roman" w:hAnsi="Times New Roman" w:cs="Times New Roman"/>
          <w:sz w:val="28"/>
          <w:szCs w:val="28"/>
        </w:rPr>
        <w:t xml:space="preserve"> or some of the following techniques: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Class discussions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Brainstorming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Demonstration and guided practice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Role plays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 xml:space="preserve">Audio and visual activities, </w:t>
      </w:r>
      <w:proofErr w:type="spellStart"/>
      <w:r w:rsidRPr="00CD035A">
        <w:rPr>
          <w:rFonts w:ascii="Times New Roman" w:hAnsi="Times New Roman" w:cs="Times New Roman"/>
          <w:sz w:val="28"/>
          <w:szCs w:val="28"/>
        </w:rPr>
        <w:t>e.g.</w:t>
      </w:r>
      <w:proofErr w:type="gramStart"/>
      <w:r w:rsidRPr="00CD035A">
        <w:rPr>
          <w:rFonts w:ascii="Times New Roman" w:hAnsi="Times New Roman" w:cs="Times New Roman"/>
          <w:sz w:val="28"/>
          <w:szCs w:val="28"/>
        </w:rPr>
        <w:t>,arts</w:t>
      </w:r>
      <w:proofErr w:type="spellEnd"/>
      <w:proofErr w:type="gramEnd"/>
      <w:r w:rsidRPr="00CD035A">
        <w:rPr>
          <w:rFonts w:ascii="Times New Roman" w:hAnsi="Times New Roman" w:cs="Times New Roman"/>
          <w:sz w:val="28"/>
          <w:szCs w:val="28"/>
        </w:rPr>
        <w:t>, music, theatre, dance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Small groups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Educational games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5A">
        <w:rPr>
          <w:rFonts w:ascii="Times New Roman" w:hAnsi="Times New Roman" w:cs="Times New Roman"/>
          <w:sz w:val="28"/>
          <w:szCs w:val="28"/>
        </w:rPr>
        <w:t>simulations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Case studies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Story telling</w:t>
      </w:r>
    </w:p>
    <w:p w:rsidR="00CD035A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Debates</w:t>
      </w:r>
    </w:p>
    <w:p w:rsidR="00FB44C9" w:rsidRPr="00CD035A" w:rsidRDefault="00CD035A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5A">
        <w:rPr>
          <w:rFonts w:ascii="Wingdings" w:hAnsi="Wingdings" w:cs="Wingdings"/>
          <w:sz w:val="28"/>
          <w:szCs w:val="28"/>
        </w:rPr>
        <w:t>􀂃</w:t>
      </w:r>
      <w:r w:rsidRPr="00CD035A">
        <w:rPr>
          <w:rFonts w:ascii="Wingdings" w:hAnsi="Wingdings" w:cs="Wingdings"/>
          <w:sz w:val="28"/>
          <w:szCs w:val="28"/>
        </w:rPr>
        <w:t></w:t>
      </w:r>
      <w:r w:rsidRPr="00CD035A">
        <w:rPr>
          <w:rFonts w:ascii="Times New Roman" w:hAnsi="Times New Roman" w:cs="Times New Roman"/>
          <w:sz w:val="28"/>
          <w:szCs w:val="28"/>
        </w:rPr>
        <w:t>Decis</w:t>
      </w:r>
      <w:r w:rsidR="00F774E9">
        <w:rPr>
          <w:rFonts w:ascii="Times New Roman" w:hAnsi="Times New Roman" w:cs="Times New Roman"/>
          <w:sz w:val="28"/>
          <w:szCs w:val="28"/>
        </w:rPr>
        <w:t>i</w:t>
      </w:r>
      <w:r w:rsidRPr="00CD035A">
        <w:rPr>
          <w:rFonts w:ascii="Times New Roman" w:hAnsi="Times New Roman" w:cs="Times New Roman"/>
          <w:sz w:val="28"/>
          <w:szCs w:val="28"/>
        </w:rPr>
        <w:t>on mapping or problem trees</w:t>
      </w:r>
    </w:p>
    <w:p w:rsidR="009A0956" w:rsidRPr="00CD035A" w:rsidRDefault="009A0956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56" w:rsidRPr="00CD035A" w:rsidRDefault="00F774E9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IMPARTING LIFE SKILLS:</w:t>
      </w:r>
    </w:p>
    <w:p w:rsidR="00E94AA8" w:rsidRPr="00CD035A" w:rsidRDefault="00E94AA8" w:rsidP="0009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E9" w:rsidRP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1. Life skills are essentially those abilities that help promote overall wellbeing and competence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in young people as they face the realities of life.</w:t>
      </w:r>
    </w:p>
    <w:p w:rsidR="00F774E9" w:rsidRP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2. Life skills are the beginning of wisdom which focuses on </w:t>
      </w:r>
      <w:proofErr w:type="spellStart"/>
      <w:r w:rsidRPr="00F774E9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774E9">
        <w:rPr>
          <w:rFonts w:ascii="Times New Roman" w:hAnsi="Times New Roman" w:cs="Times New Roman"/>
          <w:sz w:val="28"/>
          <w:szCs w:val="28"/>
        </w:rPr>
        <w:t xml:space="preserve"> change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developmental approach designed to address a balance of three areas- knowledge, attitude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and skills.</w:t>
      </w:r>
    </w:p>
    <w:p w:rsidR="00F774E9" w:rsidRP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lastRenderedPageBreak/>
        <w:t>3. Life skills enable individuals to translate knowledge, attitude an</w:t>
      </w:r>
      <w:r>
        <w:rPr>
          <w:rFonts w:ascii="Times New Roman" w:hAnsi="Times New Roman" w:cs="Times New Roman"/>
          <w:sz w:val="28"/>
          <w:szCs w:val="28"/>
        </w:rPr>
        <w:t xml:space="preserve">d values into actual abilities. </w:t>
      </w:r>
      <w:r w:rsidRPr="00F77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4E9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F774E9">
        <w:rPr>
          <w:rFonts w:ascii="Times New Roman" w:hAnsi="Times New Roman" w:cs="Times New Roman"/>
          <w:sz w:val="28"/>
          <w:szCs w:val="28"/>
        </w:rPr>
        <w:t xml:space="preserve"> to do and how to do it, given the scope and opportunity to do so.</w:t>
      </w:r>
    </w:p>
    <w:p w:rsidR="00F774E9" w:rsidRP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4. Life skills however are not a panacea of </w:t>
      </w:r>
      <w:r w:rsidRPr="00F774E9">
        <w:rPr>
          <w:rFonts w:ascii="Times New Roman" w:hAnsi="Times New Roman" w:cs="Times New Roman"/>
          <w:b/>
          <w:bCs/>
          <w:sz w:val="28"/>
          <w:szCs w:val="28"/>
        </w:rPr>
        <w:t xml:space="preserve">“how to do abilities” </w:t>
      </w:r>
      <w:r w:rsidRPr="00F774E9">
        <w:rPr>
          <w:rFonts w:ascii="Times New Roman" w:hAnsi="Times New Roman" w:cs="Times New Roman"/>
          <w:sz w:val="28"/>
          <w:szCs w:val="28"/>
        </w:rPr>
        <w:t>as they are not the only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 xml:space="preserve">factors that affect </w:t>
      </w:r>
      <w:proofErr w:type="spellStart"/>
      <w:r w:rsidRPr="00F774E9">
        <w:rPr>
          <w:rFonts w:ascii="Times New Roman" w:hAnsi="Times New Roman" w:cs="Times New Roman"/>
          <w:sz w:val="28"/>
          <w:szCs w:val="28"/>
        </w:rPr>
        <w:t>behavour</w:t>
      </w:r>
      <w:proofErr w:type="spellEnd"/>
      <w:r w:rsidRPr="00F774E9">
        <w:rPr>
          <w:rFonts w:ascii="Times New Roman" w:hAnsi="Times New Roman" w:cs="Times New Roman"/>
          <w:sz w:val="28"/>
          <w:szCs w:val="28"/>
        </w:rPr>
        <w:t xml:space="preserve">. There </w:t>
      </w:r>
      <w:r w:rsidR="00565BC3">
        <w:rPr>
          <w:rFonts w:ascii="Times New Roman" w:hAnsi="Times New Roman" w:cs="Times New Roman"/>
          <w:sz w:val="28"/>
          <w:szCs w:val="28"/>
        </w:rPr>
        <w:t xml:space="preserve">are many factors such as social </w:t>
      </w:r>
      <w:r w:rsidRPr="00F774E9">
        <w:rPr>
          <w:rFonts w:ascii="Times New Roman" w:hAnsi="Times New Roman" w:cs="Times New Roman"/>
          <w:sz w:val="28"/>
          <w:szCs w:val="28"/>
        </w:rPr>
        <w:t>support, culture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environment that affect motivation and ability to behave in positive ways.</w:t>
      </w:r>
    </w:p>
    <w:p w:rsidR="00F774E9" w:rsidRP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5. Effective acquisition and application of Life Skills can influence the way one feels about</w:t>
      </w:r>
      <w:r w:rsidR="00565BC3"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others, ourselves and will equally influence the way we are perceived by others. It</w:t>
      </w:r>
      <w:r w:rsidR="00565BC3"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contributes to perception of self confidence and self esteem.</w:t>
      </w:r>
    </w:p>
    <w:p w:rsidR="00F774E9" w:rsidRP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6. Life skills for psychosocial competence needs to be distinguished from other important</w:t>
      </w:r>
      <w:r w:rsidR="00565BC3"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skills that young people will acquire as they grow up such as reading, numbers, technical</w:t>
      </w:r>
      <w:r w:rsidR="00565BC3"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and livelihood skills.</w:t>
      </w:r>
    </w:p>
    <w:p w:rsidR="00F774E9" w:rsidRP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7. Life skills education involves a dynamic teaching process. The methods used to facilitate</w:t>
      </w:r>
      <w:r w:rsidR="00565BC3"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this active involvement includes working in small groups and pairs, brainstorming, role</w:t>
      </w:r>
      <w:r w:rsidR="00565BC3">
        <w:rPr>
          <w:rFonts w:ascii="Times New Roman" w:hAnsi="Times New Roman" w:cs="Times New Roman"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sz w:val="28"/>
          <w:szCs w:val="28"/>
        </w:rPr>
        <w:t>plays, games and debates.</w:t>
      </w:r>
    </w:p>
    <w:p w:rsidR="00F774E9" w:rsidRPr="00F774E9" w:rsidRDefault="00565BC3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774E9" w:rsidRP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“We are guilty of many errors and many faults, but our worst crime is abandoning</w:t>
      </w:r>
      <w:r w:rsidR="00565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children, neglecting the foundation of life. Many of the things we </w:t>
      </w:r>
      <w:proofErr w:type="gramStart"/>
      <w:r w:rsidRPr="00F7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need,</w:t>
      </w:r>
      <w:proofErr w:type="gramEnd"/>
      <w:r w:rsidRPr="00F7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can wait.</w:t>
      </w:r>
      <w:r w:rsidR="00565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children cannot. Right now is the time his bones are being formed, his blood is</w:t>
      </w:r>
      <w:r w:rsidR="00565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being made and his senses are being developed to him we cannot answer</w:t>
      </w:r>
    </w:p>
    <w:p w:rsidR="00F774E9" w:rsidRDefault="00F774E9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7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“Tomorrow”.</w:t>
      </w:r>
      <w:proofErr w:type="gramEnd"/>
      <w:r w:rsidRPr="00F7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His name is “Today”</w:t>
      </w:r>
      <w:r w:rsidR="00565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5BC3" w:rsidRDefault="00565BC3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5BC3" w:rsidRDefault="00565BC3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Thanks</w:t>
      </w:r>
    </w:p>
    <w:p w:rsidR="00272194" w:rsidRDefault="00272194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2194" w:rsidRDefault="00272194" w:rsidP="0056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2194" w:rsidRPr="00272194" w:rsidRDefault="00272194" w:rsidP="0027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REFERENCE:</w:t>
      </w:r>
    </w:p>
    <w:p w:rsidR="00272194" w:rsidRPr="00272194" w:rsidRDefault="00272194" w:rsidP="0027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272194">
        <w:rPr>
          <w:rFonts w:ascii="Times New Roman" w:hAnsi="Times New Roman" w:cs="Times New Roman"/>
          <w:sz w:val="28"/>
          <w:szCs w:val="28"/>
        </w:rPr>
        <w:t>Bandura</w:t>
      </w:r>
      <w:proofErr w:type="gramEnd"/>
      <w:r w:rsidRPr="00272194">
        <w:rPr>
          <w:rFonts w:ascii="Times New Roman" w:hAnsi="Times New Roman" w:cs="Times New Roman"/>
          <w:sz w:val="28"/>
          <w:szCs w:val="28"/>
        </w:rPr>
        <w:t xml:space="preserve">, A. (1977). </w:t>
      </w:r>
      <w:proofErr w:type="gramStart"/>
      <w:r w:rsidRPr="00272194">
        <w:rPr>
          <w:rFonts w:ascii="Times New Roman" w:hAnsi="Times New Roman" w:cs="Times New Roman"/>
          <w:i/>
          <w:iCs/>
          <w:sz w:val="28"/>
          <w:szCs w:val="28"/>
        </w:rPr>
        <w:t>Social Learning Theory.</w:t>
      </w:r>
      <w:proofErr w:type="gramEnd"/>
      <w:r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2194">
        <w:rPr>
          <w:rFonts w:ascii="Times New Roman" w:hAnsi="Times New Roman" w:cs="Times New Roman"/>
          <w:sz w:val="28"/>
          <w:szCs w:val="28"/>
        </w:rPr>
        <w:t>Englewood Cliffs, NJ: Prentice-Hall.</w:t>
      </w:r>
    </w:p>
    <w:p w:rsidR="00272194" w:rsidRPr="00272194" w:rsidRDefault="00272194" w:rsidP="0027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272194">
        <w:rPr>
          <w:rFonts w:ascii="Times New Roman" w:hAnsi="Times New Roman" w:cs="Times New Roman"/>
          <w:sz w:val="28"/>
          <w:szCs w:val="28"/>
        </w:rPr>
        <w:t>Botvin</w:t>
      </w:r>
      <w:proofErr w:type="gramEnd"/>
      <w:r w:rsidRPr="00272194">
        <w:rPr>
          <w:rFonts w:ascii="Times New Roman" w:hAnsi="Times New Roman" w:cs="Times New Roman"/>
          <w:sz w:val="28"/>
          <w:szCs w:val="28"/>
        </w:rPr>
        <w:t xml:space="preserve">, G.J., Eng, A. and </w:t>
      </w:r>
      <w:proofErr w:type="spellStart"/>
      <w:r w:rsidRPr="00272194">
        <w:rPr>
          <w:rFonts w:ascii="Times New Roman" w:hAnsi="Times New Roman" w:cs="Times New Roman"/>
          <w:sz w:val="28"/>
          <w:szCs w:val="28"/>
        </w:rPr>
        <w:t>Wlliams</w:t>
      </w:r>
      <w:proofErr w:type="spellEnd"/>
      <w:r w:rsidRPr="00272194">
        <w:rPr>
          <w:rFonts w:ascii="Times New Roman" w:hAnsi="Times New Roman" w:cs="Times New Roman"/>
          <w:sz w:val="28"/>
          <w:szCs w:val="28"/>
        </w:rPr>
        <w:t xml:space="preserve">, C.L. (1980). </w:t>
      </w:r>
      <w:proofErr w:type="gramStart"/>
      <w:r w:rsidRPr="00272194">
        <w:rPr>
          <w:rFonts w:ascii="Times New Roman" w:hAnsi="Times New Roman" w:cs="Times New Roman"/>
          <w:sz w:val="28"/>
          <w:szCs w:val="28"/>
        </w:rPr>
        <w:t>Preventing the onset of cigarette smoking through Life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194">
        <w:rPr>
          <w:rFonts w:ascii="Times New Roman" w:hAnsi="Times New Roman" w:cs="Times New Roman"/>
          <w:sz w:val="28"/>
          <w:szCs w:val="28"/>
        </w:rPr>
        <w:t>Training.</w:t>
      </w:r>
      <w:proofErr w:type="gramEnd"/>
      <w:r w:rsidRPr="00272194">
        <w:rPr>
          <w:rFonts w:ascii="Times New Roman" w:hAnsi="Times New Roman" w:cs="Times New Roman"/>
          <w:sz w:val="28"/>
          <w:szCs w:val="28"/>
        </w:rPr>
        <w:t xml:space="preserve"> </w:t>
      </w:r>
      <w:r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Preventive Medicine, </w:t>
      </w:r>
      <w:r w:rsidRPr="00272194">
        <w:rPr>
          <w:rFonts w:ascii="Times New Roman" w:hAnsi="Times New Roman" w:cs="Times New Roman"/>
          <w:sz w:val="28"/>
          <w:szCs w:val="28"/>
        </w:rPr>
        <w:t>11, 199-211.</w:t>
      </w:r>
    </w:p>
    <w:p w:rsidR="00272194" w:rsidRPr="00272194" w:rsidRDefault="00272194" w:rsidP="0027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272194">
        <w:rPr>
          <w:rFonts w:ascii="Times New Roman" w:hAnsi="Times New Roman" w:cs="Times New Roman"/>
          <w:sz w:val="28"/>
          <w:szCs w:val="28"/>
        </w:rPr>
        <w:t>Botvin</w:t>
      </w:r>
      <w:proofErr w:type="gramEnd"/>
      <w:r w:rsidRPr="00272194">
        <w:rPr>
          <w:rFonts w:ascii="Times New Roman" w:hAnsi="Times New Roman" w:cs="Times New Roman"/>
          <w:sz w:val="28"/>
          <w:szCs w:val="28"/>
        </w:rPr>
        <w:t xml:space="preserve">, G.J., Baker, E., </w:t>
      </w:r>
      <w:proofErr w:type="spellStart"/>
      <w:r w:rsidRPr="00272194">
        <w:rPr>
          <w:rFonts w:ascii="Times New Roman" w:hAnsi="Times New Roman" w:cs="Times New Roman"/>
          <w:sz w:val="28"/>
          <w:szCs w:val="28"/>
        </w:rPr>
        <w:t>Botvin</w:t>
      </w:r>
      <w:proofErr w:type="spellEnd"/>
      <w:r w:rsidRPr="00272194">
        <w:rPr>
          <w:rFonts w:ascii="Times New Roman" w:hAnsi="Times New Roman" w:cs="Times New Roman"/>
          <w:sz w:val="28"/>
          <w:szCs w:val="28"/>
        </w:rPr>
        <w:t xml:space="preserve">, E.M.. </w:t>
      </w:r>
      <w:proofErr w:type="spellStart"/>
      <w:proofErr w:type="gramStart"/>
      <w:r w:rsidRPr="00272194">
        <w:rPr>
          <w:rFonts w:ascii="Times New Roman" w:hAnsi="Times New Roman" w:cs="Times New Roman"/>
          <w:sz w:val="28"/>
          <w:szCs w:val="28"/>
        </w:rPr>
        <w:t>Filazzola</w:t>
      </w:r>
      <w:proofErr w:type="spellEnd"/>
      <w:r w:rsidRPr="00272194">
        <w:rPr>
          <w:rFonts w:ascii="Times New Roman" w:hAnsi="Times New Roman" w:cs="Times New Roman"/>
          <w:sz w:val="28"/>
          <w:szCs w:val="28"/>
        </w:rPr>
        <w:t xml:space="preserve">, A.D. and </w:t>
      </w:r>
      <w:proofErr w:type="spellStart"/>
      <w:r w:rsidRPr="00272194">
        <w:rPr>
          <w:rFonts w:ascii="Times New Roman" w:hAnsi="Times New Roman" w:cs="Times New Roman"/>
          <w:sz w:val="28"/>
          <w:szCs w:val="28"/>
        </w:rPr>
        <w:t>Millman</w:t>
      </w:r>
      <w:proofErr w:type="spellEnd"/>
      <w:r w:rsidRPr="00272194">
        <w:rPr>
          <w:rFonts w:ascii="Times New Roman" w:hAnsi="Times New Roman" w:cs="Times New Roman"/>
          <w:sz w:val="28"/>
          <w:szCs w:val="28"/>
        </w:rPr>
        <w:t>, R.B. (1984).</w:t>
      </w:r>
      <w:proofErr w:type="gramEnd"/>
      <w:r w:rsidRPr="00272194">
        <w:rPr>
          <w:rFonts w:ascii="Times New Roman" w:hAnsi="Times New Roman" w:cs="Times New Roman"/>
          <w:sz w:val="28"/>
          <w:szCs w:val="28"/>
        </w:rPr>
        <w:t xml:space="preserve"> Alcohol abuse prevention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194">
        <w:rPr>
          <w:rFonts w:ascii="Times New Roman" w:hAnsi="Times New Roman" w:cs="Times New Roman"/>
          <w:sz w:val="28"/>
          <w:szCs w:val="28"/>
        </w:rPr>
        <w:t>through the dev</w:t>
      </w:r>
      <w:r>
        <w:rPr>
          <w:rFonts w:ascii="Times New Roman" w:hAnsi="Times New Roman" w:cs="Times New Roman"/>
          <w:sz w:val="28"/>
          <w:szCs w:val="28"/>
        </w:rPr>
        <w:t xml:space="preserve">elopment of personal and social </w:t>
      </w:r>
      <w:r w:rsidRPr="00272194">
        <w:rPr>
          <w:rFonts w:ascii="Times New Roman" w:hAnsi="Times New Roman" w:cs="Times New Roman"/>
          <w:sz w:val="28"/>
          <w:szCs w:val="28"/>
        </w:rPr>
        <w:t xml:space="preserve">competence: A pilot study. </w:t>
      </w:r>
      <w:r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Journal of Studies on Alcohol, </w:t>
      </w:r>
      <w:r w:rsidRPr="00272194">
        <w:rPr>
          <w:rFonts w:ascii="Times New Roman" w:hAnsi="Times New Roman" w:cs="Times New Roman"/>
          <w:sz w:val="28"/>
          <w:szCs w:val="28"/>
        </w:rPr>
        <w:t>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194">
        <w:rPr>
          <w:rFonts w:ascii="Times New Roman" w:hAnsi="Times New Roman" w:cs="Times New Roman"/>
          <w:sz w:val="28"/>
          <w:szCs w:val="28"/>
        </w:rPr>
        <w:t>550-552.</w:t>
      </w:r>
    </w:p>
    <w:p w:rsidR="00272194" w:rsidRPr="00272194" w:rsidRDefault="00272194" w:rsidP="0027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272194">
        <w:rPr>
          <w:rFonts w:ascii="Times New Roman" w:hAnsi="Times New Roman" w:cs="Times New Roman"/>
          <w:sz w:val="28"/>
          <w:szCs w:val="28"/>
        </w:rPr>
        <w:t>Caplan</w:t>
      </w:r>
      <w:proofErr w:type="gramEnd"/>
      <w:r w:rsidRPr="00272194">
        <w:rPr>
          <w:rFonts w:ascii="Times New Roman" w:hAnsi="Times New Roman" w:cs="Times New Roman"/>
          <w:sz w:val="28"/>
          <w:szCs w:val="28"/>
        </w:rPr>
        <w:t xml:space="preserve">; M., </w:t>
      </w:r>
      <w:proofErr w:type="spellStart"/>
      <w:r w:rsidRPr="00272194">
        <w:rPr>
          <w:rFonts w:ascii="Times New Roman" w:hAnsi="Times New Roman" w:cs="Times New Roman"/>
          <w:sz w:val="28"/>
          <w:szCs w:val="28"/>
        </w:rPr>
        <w:t>Weissberg</w:t>
      </w:r>
      <w:proofErr w:type="spellEnd"/>
      <w:r w:rsidRPr="00272194">
        <w:rPr>
          <w:rFonts w:ascii="Times New Roman" w:hAnsi="Times New Roman" w:cs="Times New Roman"/>
          <w:sz w:val="28"/>
          <w:szCs w:val="28"/>
        </w:rPr>
        <w:t xml:space="preserve">, R.P., </w:t>
      </w:r>
      <w:proofErr w:type="spellStart"/>
      <w:r w:rsidRPr="00272194">
        <w:rPr>
          <w:rFonts w:ascii="Times New Roman" w:hAnsi="Times New Roman" w:cs="Times New Roman"/>
          <w:sz w:val="28"/>
          <w:szCs w:val="28"/>
        </w:rPr>
        <w:t>Grober</w:t>
      </w:r>
      <w:proofErr w:type="spellEnd"/>
      <w:r w:rsidRPr="00272194">
        <w:rPr>
          <w:rFonts w:ascii="Times New Roman" w:hAnsi="Times New Roman" w:cs="Times New Roman"/>
          <w:sz w:val="28"/>
          <w:szCs w:val="28"/>
        </w:rPr>
        <w:t>, J.S., Jacoby, C. (1992). Social competence promotion with inner city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194">
        <w:rPr>
          <w:rFonts w:ascii="Times New Roman" w:hAnsi="Times New Roman" w:cs="Times New Roman"/>
          <w:sz w:val="28"/>
          <w:szCs w:val="28"/>
        </w:rPr>
        <w:t xml:space="preserve">suburban young adolescents: effects on social adjustment and </w:t>
      </w:r>
      <w:proofErr w:type="spellStart"/>
      <w:r w:rsidRPr="00272194">
        <w:rPr>
          <w:rFonts w:ascii="Times New Roman" w:hAnsi="Times New Roman" w:cs="Times New Roman"/>
          <w:sz w:val="28"/>
          <w:szCs w:val="28"/>
        </w:rPr>
        <w:t>alchohol</w:t>
      </w:r>
      <w:proofErr w:type="spellEnd"/>
      <w:r w:rsidRPr="00272194">
        <w:rPr>
          <w:rFonts w:ascii="Times New Roman" w:hAnsi="Times New Roman" w:cs="Times New Roman"/>
          <w:sz w:val="28"/>
          <w:szCs w:val="28"/>
        </w:rPr>
        <w:t xml:space="preserve"> use. </w:t>
      </w:r>
      <w:r w:rsidRPr="00272194">
        <w:rPr>
          <w:rFonts w:ascii="Times New Roman" w:hAnsi="Times New Roman" w:cs="Times New Roman"/>
          <w:i/>
          <w:iCs/>
          <w:sz w:val="28"/>
          <w:szCs w:val="28"/>
        </w:rPr>
        <w:t>Journal of Consulting and Clinical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Psychology, </w:t>
      </w:r>
      <w:r w:rsidRPr="00272194">
        <w:rPr>
          <w:rFonts w:ascii="Times New Roman" w:hAnsi="Times New Roman" w:cs="Times New Roman"/>
          <w:sz w:val="28"/>
          <w:szCs w:val="28"/>
        </w:rPr>
        <w:t>60 (1), 56-63.</w:t>
      </w:r>
    </w:p>
    <w:p w:rsidR="00272194" w:rsidRPr="00272194" w:rsidRDefault="00272194" w:rsidP="0027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272194">
        <w:rPr>
          <w:rFonts w:ascii="Times New Roman" w:hAnsi="Times New Roman" w:cs="Times New Roman"/>
          <w:sz w:val="28"/>
          <w:szCs w:val="28"/>
        </w:rPr>
        <w:t>Errecart</w:t>
      </w:r>
      <w:proofErr w:type="spellEnd"/>
      <w:r w:rsidRPr="00272194">
        <w:rPr>
          <w:rFonts w:ascii="Times New Roman" w:hAnsi="Times New Roman" w:cs="Times New Roman"/>
          <w:sz w:val="28"/>
          <w:szCs w:val="28"/>
        </w:rPr>
        <w:t xml:space="preserve">, M.T., Walberg. H.J., Ross. J.G., Gold, R.S., Fielder, J.F. Kolbe, L.J. (1991). </w:t>
      </w:r>
      <w:proofErr w:type="gramStart"/>
      <w:r w:rsidRPr="00272194">
        <w:rPr>
          <w:rFonts w:ascii="Times New Roman" w:hAnsi="Times New Roman" w:cs="Times New Roman"/>
          <w:sz w:val="28"/>
          <w:szCs w:val="28"/>
        </w:rPr>
        <w:t>Effectiveness of Teenage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194">
        <w:rPr>
          <w:rFonts w:ascii="Times New Roman" w:hAnsi="Times New Roman" w:cs="Times New Roman"/>
          <w:sz w:val="28"/>
          <w:szCs w:val="28"/>
        </w:rPr>
        <w:t>Health Teaching Modules.</w:t>
      </w:r>
      <w:proofErr w:type="gramEnd"/>
      <w:r w:rsidRPr="00272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194">
        <w:rPr>
          <w:rFonts w:ascii="Times New Roman" w:hAnsi="Times New Roman" w:cs="Times New Roman"/>
          <w:i/>
          <w:iCs/>
          <w:sz w:val="28"/>
          <w:szCs w:val="28"/>
        </w:rPr>
        <w:t>Journal of School Health.</w:t>
      </w:r>
      <w:proofErr w:type="gramEnd"/>
      <w:r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72194">
        <w:rPr>
          <w:rFonts w:ascii="Times New Roman" w:hAnsi="Times New Roman" w:cs="Times New Roman"/>
          <w:sz w:val="28"/>
          <w:szCs w:val="28"/>
        </w:rPr>
        <w:t>61(1).</w:t>
      </w:r>
      <w:proofErr w:type="gramEnd"/>
    </w:p>
    <w:p w:rsidR="00272194" w:rsidRPr="00272194" w:rsidRDefault="00272194" w:rsidP="0027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272194">
        <w:rPr>
          <w:rFonts w:ascii="Times New Roman" w:hAnsi="Times New Roman" w:cs="Times New Roman"/>
          <w:sz w:val="28"/>
          <w:szCs w:val="28"/>
        </w:rPr>
        <w:t>Gonzalez</w:t>
      </w:r>
      <w:proofErr w:type="gramEnd"/>
      <w:r w:rsidRPr="00272194">
        <w:rPr>
          <w:rFonts w:ascii="Times New Roman" w:hAnsi="Times New Roman" w:cs="Times New Roman"/>
          <w:sz w:val="28"/>
          <w:szCs w:val="28"/>
        </w:rPr>
        <w:t>, R. (1990) Ministering intelligence: a Venezuelan experience in the promotion of cognitive abilities.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International Journal of Mental Health, </w:t>
      </w:r>
      <w:r>
        <w:rPr>
          <w:rFonts w:ascii="Times New Roman" w:hAnsi="Times New Roman" w:cs="Times New Roman"/>
          <w:sz w:val="28"/>
          <w:szCs w:val="28"/>
        </w:rPr>
        <w:t>18 (3).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72194">
        <w:rPr>
          <w:rFonts w:ascii="Times New Roman" w:hAnsi="Times New Roman" w:cs="Times New Roman"/>
          <w:sz w:val="28"/>
          <w:szCs w:val="28"/>
        </w:rPr>
        <w:t>19.</w:t>
      </w:r>
    </w:p>
    <w:p w:rsidR="00272194" w:rsidRPr="00272194" w:rsidRDefault="00B56591" w:rsidP="0027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194">
        <w:rPr>
          <w:rFonts w:ascii="Times New Roman" w:hAnsi="Times New Roman" w:cs="Times New Roman"/>
          <w:sz w:val="28"/>
          <w:szCs w:val="28"/>
        </w:rPr>
        <w:t xml:space="preserve">. </w:t>
      </w:r>
      <w:r w:rsidR="00272194" w:rsidRPr="00272194">
        <w:rPr>
          <w:rFonts w:ascii="Times New Roman" w:hAnsi="Times New Roman" w:cs="Times New Roman"/>
          <w:sz w:val="28"/>
          <w:szCs w:val="28"/>
        </w:rPr>
        <w:t xml:space="preserve">Parsons, C, Hunter, D. and Warne, Y. (1988). </w:t>
      </w:r>
      <w:r w:rsidR="00272194" w:rsidRPr="00272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Skills </w:t>
      </w:r>
      <w:r w:rsidR="00272194" w:rsidRPr="00272194">
        <w:rPr>
          <w:rFonts w:ascii="Times New Roman" w:hAnsi="Times New Roman" w:cs="Times New Roman"/>
          <w:i/>
          <w:iCs/>
          <w:sz w:val="28"/>
          <w:szCs w:val="28"/>
        </w:rPr>
        <w:t>for Adolescence: An Analysis of Project Material,</w:t>
      </w:r>
      <w:r w:rsidR="002721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2194"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Training and Implementation. </w:t>
      </w:r>
      <w:proofErr w:type="gramStart"/>
      <w:r w:rsidR="00272194" w:rsidRPr="00272194">
        <w:rPr>
          <w:rFonts w:ascii="Times New Roman" w:hAnsi="Times New Roman" w:cs="Times New Roman"/>
          <w:sz w:val="28"/>
          <w:szCs w:val="28"/>
        </w:rPr>
        <w:t>Christ Church College, Evaluation Unit, Canterbury, UK.</w:t>
      </w:r>
      <w:proofErr w:type="gramEnd"/>
    </w:p>
    <w:p w:rsidR="00723C3D" w:rsidRDefault="00B56591" w:rsidP="0027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194">
        <w:rPr>
          <w:rFonts w:ascii="Times New Roman" w:hAnsi="Times New Roman" w:cs="Times New Roman"/>
          <w:sz w:val="28"/>
          <w:szCs w:val="28"/>
        </w:rPr>
        <w:t xml:space="preserve">. </w:t>
      </w:r>
      <w:r w:rsidR="00272194" w:rsidRPr="00272194">
        <w:rPr>
          <w:rFonts w:ascii="Times New Roman" w:hAnsi="Times New Roman" w:cs="Times New Roman"/>
          <w:sz w:val="28"/>
          <w:szCs w:val="28"/>
        </w:rPr>
        <w:t xml:space="preserve">WHO/GPA. (1994) </w:t>
      </w:r>
      <w:r w:rsidR="00272194" w:rsidRPr="00272194">
        <w:rPr>
          <w:rFonts w:ascii="Times New Roman" w:hAnsi="Times New Roman" w:cs="Times New Roman"/>
          <w:i/>
          <w:iCs/>
          <w:sz w:val="28"/>
          <w:szCs w:val="28"/>
        </w:rPr>
        <w:t>School Health Education to Prevent AIDS and STD: A Resource Package for Curriculum</w:t>
      </w:r>
      <w:r w:rsidR="002721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2194"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Planners. </w:t>
      </w:r>
      <w:proofErr w:type="gramStart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World Health Organization/Global </w:t>
      </w:r>
      <w:proofErr w:type="spellStart"/>
      <w:r w:rsidR="00272194" w:rsidRPr="00272194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 on AIDS, Geneva.</w:t>
      </w:r>
      <w:proofErr w:type="gramEnd"/>
      <w:r w:rsidR="00723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B44C9" w:rsidRPr="00723C3D" w:rsidRDefault="00B56591" w:rsidP="0072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9.</w:t>
      </w:r>
      <w:r w:rsidR="00723C3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723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2194" w:rsidRPr="00272194">
        <w:rPr>
          <w:rFonts w:ascii="Times New Roman" w:hAnsi="Times New Roman" w:cs="Times New Roman"/>
          <w:sz w:val="28"/>
          <w:szCs w:val="28"/>
        </w:rPr>
        <w:t>Zabin</w:t>
      </w:r>
      <w:proofErr w:type="spellEnd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, L.S.. Hirsch, M.B., Smith, E.A., </w:t>
      </w:r>
      <w:proofErr w:type="spellStart"/>
      <w:r w:rsidR="00272194" w:rsidRPr="00272194">
        <w:rPr>
          <w:rFonts w:ascii="Times New Roman" w:hAnsi="Times New Roman" w:cs="Times New Roman"/>
          <w:sz w:val="28"/>
          <w:szCs w:val="28"/>
        </w:rPr>
        <w:t>Streett</w:t>
      </w:r>
      <w:proofErr w:type="spellEnd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194" w:rsidRPr="00272194">
        <w:rPr>
          <w:rFonts w:ascii="Times New Roman" w:hAnsi="Times New Roman" w:cs="Times New Roman"/>
          <w:sz w:val="28"/>
          <w:szCs w:val="28"/>
        </w:rPr>
        <w:t>R. and Hardy.</w:t>
      </w:r>
      <w:proofErr w:type="gramEnd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194" w:rsidRPr="00272194">
        <w:rPr>
          <w:rFonts w:ascii="Times New Roman" w:hAnsi="Times New Roman" w:cs="Times New Roman"/>
          <w:sz w:val="28"/>
          <w:szCs w:val="28"/>
        </w:rPr>
        <w:t>J.B. (1986).</w:t>
      </w:r>
      <w:proofErr w:type="gramEnd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194" w:rsidRPr="00272194">
        <w:rPr>
          <w:rFonts w:ascii="Times New Roman" w:hAnsi="Times New Roman" w:cs="Times New Roman"/>
          <w:sz w:val="28"/>
          <w:szCs w:val="28"/>
        </w:rPr>
        <w:t>Evaluation of a pregnancy prevention</w:t>
      </w:r>
      <w:r w:rsidR="00723C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2194" w:rsidRPr="00272194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 for urban teenagers.</w:t>
      </w:r>
      <w:proofErr w:type="gramEnd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194" w:rsidRPr="00272194">
        <w:rPr>
          <w:rFonts w:ascii="Times New Roman" w:hAnsi="Times New Roman" w:cs="Times New Roman"/>
          <w:i/>
          <w:iCs/>
          <w:sz w:val="28"/>
          <w:szCs w:val="28"/>
        </w:rPr>
        <w:t xml:space="preserve">Family Planning Perspectives, </w:t>
      </w:r>
      <w:r w:rsidR="00272194" w:rsidRPr="00272194">
        <w:rPr>
          <w:rFonts w:ascii="Times New Roman" w:hAnsi="Times New Roman" w:cs="Times New Roman"/>
          <w:sz w:val="28"/>
          <w:szCs w:val="28"/>
        </w:rPr>
        <w:t>18.</w:t>
      </w:r>
      <w:proofErr w:type="gramEnd"/>
      <w:r w:rsidR="00272194" w:rsidRPr="00272194">
        <w:rPr>
          <w:rFonts w:ascii="Times New Roman" w:hAnsi="Times New Roman" w:cs="Times New Roman"/>
          <w:sz w:val="28"/>
          <w:szCs w:val="28"/>
        </w:rPr>
        <w:t xml:space="preserve"> 119-12</w:t>
      </w:r>
      <w:r w:rsidR="00F774E9" w:rsidRPr="00272194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52.25pt;margin-top:142pt;width:499.6pt;height:411.3pt;z-index:251664384;mso-position-horizontal-relative:text;mso-position-vertical-relative:text">
            <v:imagedata r:id="rId4" o:title=""/>
          </v:shape>
        </w:pict>
      </w:r>
    </w:p>
    <w:sectPr w:rsidR="00FB44C9" w:rsidRPr="00723C3D" w:rsidSect="00EC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05BD"/>
    <w:rsid w:val="00034FAB"/>
    <w:rsid w:val="00095A0C"/>
    <w:rsid w:val="00157429"/>
    <w:rsid w:val="001C080A"/>
    <w:rsid w:val="001D1F4F"/>
    <w:rsid w:val="002105BD"/>
    <w:rsid w:val="00272194"/>
    <w:rsid w:val="002E3285"/>
    <w:rsid w:val="003C6448"/>
    <w:rsid w:val="00565BC3"/>
    <w:rsid w:val="005E12BF"/>
    <w:rsid w:val="00723C3D"/>
    <w:rsid w:val="00781B60"/>
    <w:rsid w:val="00823A22"/>
    <w:rsid w:val="009A0956"/>
    <w:rsid w:val="00A528C7"/>
    <w:rsid w:val="00B56591"/>
    <w:rsid w:val="00CD035A"/>
    <w:rsid w:val="00E94AA8"/>
    <w:rsid w:val="00EC4F32"/>
    <w:rsid w:val="00F774E9"/>
    <w:rsid w:val="00F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</dc:creator>
  <cp:lastModifiedBy>GOUTAM</cp:lastModifiedBy>
  <cp:revision>17</cp:revision>
  <dcterms:created xsi:type="dcterms:W3CDTF">2013-09-11T04:41:00Z</dcterms:created>
  <dcterms:modified xsi:type="dcterms:W3CDTF">2013-09-17T03:12:00Z</dcterms:modified>
</cp:coreProperties>
</file>